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25" w:rsidRPr="00352725" w:rsidRDefault="00352725" w:rsidP="00352725">
      <w:pPr>
        <w:widowControl/>
        <w:shd w:val="clear" w:color="auto" w:fill="FFFFFF"/>
        <w:spacing w:before="100" w:beforeAutospacing="1" w:after="100" w:afterAutospacing="1" w:line="135" w:lineRule="atLeast"/>
        <w:rPr>
          <w:rFonts w:ascii="Times New Roman" w:eastAsia="新細明體" w:hAnsi="Times New Roman" w:cs="Times New Roman"/>
          <w:color w:val="333333"/>
          <w:spacing w:val="8"/>
          <w:kern w:val="0"/>
          <w:sz w:val="9"/>
          <w:szCs w:val="9"/>
        </w:rPr>
      </w:pPr>
      <w:r>
        <w:rPr>
          <w:rFonts w:ascii="Times New Roman" w:eastAsia="新細明體" w:hAnsi="Times New Roman" w:cs="Times New Roman"/>
          <w:noProof/>
          <w:color w:val="333333"/>
          <w:spacing w:val="8"/>
          <w:kern w:val="0"/>
          <w:sz w:val="9"/>
          <w:szCs w:val="9"/>
        </w:rPr>
        <w:drawing>
          <wp:inline distT="0" distB="0" distL="0" distR="0">
            <wp:extent cx="95250" cy="95250"/>
            <wp:effectExtent l="19050" t="0" r="0" b="0"/>
            <wp:docPr id="1" name="圖片 1" descr="http://www.tech-win.com.tw/images/icon/squa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h-win.com.tw/images/icon/square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725">
        <w:rPr>
          <w:rFonts w:ascii="Times New Roman" w:eastAsia="新細明體" w:hAnsi="Times New Roman" w:cs="Times New Roman"/>
          <w:color w:val="333333"/>
          <w:spacing w:val="8"/>
          <w:kern w:val="0"/>
          <w:sz w:val="9"/>
        </w:rPr>
        <w:t> </w:t>
      </w:r>
      <w:r w:rsidRPr="00352725">
        <w:rPr>
          <w:rFonts w:ascii="Times New Roman" w:eastAsia="新細明體" w:hAnsi="Times New Roman" w:cs="Times New Roman"/>
          <w:b/>
          <w:bCs/>
          <w:color w:val="0A6DC1"/>
          <w:spacing w:val="8"/>
          <w:kern w:val="0"/>
          <w:sz w:val="9"/>
        </w:rPr>
        <w:t>設備規格功能</w:t>
      </w:r>
    </w:p>
    <w:tbl>
      <w:tblPr>
        <w:tblW w:w="4750" w:type="pct"/>
        <w:jc w:val="center"/>
        <w:tblCellSpacing w:w="6" w:type="dxa"/>
        <w:shd w:val="clear" w:color="auto" w:fill="CCCCCC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92"/>
        <w:gridCol w:w="6058"/>
      </w:tblGrid>
      <w:tr w:rsidR="00352725" w:rsidRPr="00352725" w:rsidTr="00352725">
        <w:trPr>
          <w:tblCellSpacing w:w="6" w:type="dxa"/>
          <w:jc w:val="center"/>
        </w:trPr>
        <w:tc>
          <w:tcPr>
            <w:tcW w:w="1200" w:type="pct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" name="圖片 2" descr="http://www.tech-win.com.tw/images/product/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ch-win.com.tw/images/product/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pct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傳送裝置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ＣＰＵ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作為完全二線式照明控制系統的中樞，一個系統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512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回路使用１台。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可藉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由全址設定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器設置個別、群組、模式控制。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可藉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由全址設定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器作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時間預程設定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、附停電補償。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3" name="圖片 3" descr="http://www.tech-win.com.tw/images/product/1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ch-win.com.tw/images/product/1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增幅器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AMP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傳送裝置可提供的信號輸出電流最大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為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500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ｍＡ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所有終端設備的合計消耗電流超過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500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ｍＡ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時，需設置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增幅器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信號線的最大布線長度超過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500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ｍ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或總布線長度超過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1500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ｍ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時請使用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增幅器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4" name="圖片 4" descr="http://www.tech-win.com.tw/images/product/1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ech-win.com.tw/images/product/1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變壓器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TR</w:t>
            </w:r>
          </w:p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作為繼電器、控制用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、接點輸入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Ｕ的軀動電源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5" name="圖片 5" descr="http://www.tech-win.com.tw/images/product/1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ech-win.com.tw/images/product/1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繼電器控制用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/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透過傳送裝置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CPU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發出的信號來控制繼電器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RY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的啟閉。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繼電器控制用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之最大連接數量為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128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台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  <w:t xml:space="preserve">* 1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個繼電器控制用Ｔ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/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Ｕ最多可與４只台繼電器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RY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連接。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6" name="圖片 6" descr="http://www.tech-win.com.tw/images/product/1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ech-win.com.tw/images/product/1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繼電器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RY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在繼電器控制用Ｔ／Ｕ的控制下，進行照明負載電源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ＯＮ／ＯＦＦ的控制。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可負載的電壓為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AC300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Ｖ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、負載的最大電流值為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20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Ａ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分為單切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（１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Ｐ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）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和雙切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（２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Ｐ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）兩種。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7" name="圖片 7" descr="http://www.tech-win.com.tw/images/product/1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ech-win.com.tw/images/product/1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接點輸出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內置繼電器的終端裝置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（Ｔ／Ｕ）。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可直接控制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ＯＮ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ＯＦＦ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４個回路的負載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小容量負載時使用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（１回路的負載容量在３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Ａ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或６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Ａ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以下）。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lastRenderedPageBreak/>
              <w:drawing>
                <wp:inline distT="0" distB="0" distL="0" distR="0">
                  <wp:extent cx="1143000" cy="1143000"/>
                  <wp:effectExtent l="19050" t="0" r="0" b="0"/>
                  <wp:docPr id="8" name="圖片 8" descr="http://www.tech-win.com.tw/images/product/1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ech-win.com.tw/images/product/1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接點輸入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／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Ｕ</w:t>
            </w:r>
            <w:proofErr w:type="gramEnd"/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與其它設備的接點信號連動，可控制燈具的啟停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ＯＮ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 xml:space="preserve"> /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ＯＦＦ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。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可設定牆壁開關的種類及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位址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還可向傳送裝置輸入群組或模式等回路程式或設定時間安排。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9" name="圖片 9" descr="http://www.tech-win.com.tw/images/product/1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ech-win.com.tw/images/product/1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附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Ｔ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/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Ｕ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ＩＬ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調光裝置（８００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Ｗ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，１６００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Ｗ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0" name="圖片 10" descr="http://www.tech-win.com.tw/images/product/1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ech-win.com.tw/images/product/1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1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回路牆壁開關（全址設定式）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可對應個別、群組、模式的設定。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１切開關，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使用全址設定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器進行設定。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可自由設定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種類與位址。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1" name="圖片 11" descr="http://www.tech-win.com.tw/images/product/1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ech-win.com.tw/images/product/1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2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回路牆壁開關（全址設定式）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可對應個別、群組、模式的設定。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2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切開關，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使用全址設定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器進行設定。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可自由設定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種類與位址。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2" name="圖片 12" descr="http://www.tech-win.com.tw/images/product/1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ech-win.com.tw/images/product/1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3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回路牆壁開關（全址設定式）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可對應個別、群組、模式的設定。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3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切開關，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使用全址設定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器進行設定。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可自由設定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種類與位址。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3" name="圖片 13" descr="http://www.tech-win.com.tw/images/product/1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ech-win.com.tw/images/product/1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4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回路牆壁開關（全址設定式）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可對應個別、群組、模式的設定。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4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切開關，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使用全址設定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器進行設定。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可自由設定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種類與位址。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4" name="圖片 14" descr="http://www.tech-win.com.tw/images/product/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tech-win.com.tw/images/product/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調光開關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進行白熾燈及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調光用螢光燈的調光操作使用。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lastRenderedPageBreak/>
              <w:drawing>
                <wp:inline distT="0" distB="0" distL="0" distR="0">
                  <wp:extent cx="1143000" cy="1143000"/>
                  <wp:effectExtent l="19050" t="0" r="0" b="0"/>
                  <wp:docPr id="15" name="圖片 15" descr="http://www.tech-win.com.tw/images/product/1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ech-win.com.tw/images/product/1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主操作器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可設定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個別、群組、模式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點燈模式和監視燈具的點滅狀態。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可連接印表機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6" name="圖片 16" descr="http://www.tech-win.com.tw/images/product/1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tech-win.com.tw/images/product/1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ＬＣＤ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主操作盤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觸控式液晶操作器。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可設定點燈模式和監視燈具的點滅狀態。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透過螢幕顯示的建築物圖型，管理燈具的點滅狀態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7" name="圖片 17" descr="http://www.tech-win.com.tw/images/product/1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tech-win.com.tw/images/product/1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全址設定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用傳送裝置的發出信號來調整控制白熾燈或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鹵素燈的回路用調光裝置。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8" name="圖片 18" descr="http://www.tech-win.com.tw/images/product/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tech-win.com.tw/images/product/1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無線接收器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接收來自無線開關信號的接收器。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19" name="圖片 19" descr="http://www.tech-win.com.tw/images/product/1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ech-win.com.tw/images/product/1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無線開關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光線式無線開關。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包括各種類型的開關（個別，群組，模式）。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開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關切數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1~4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切。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0" name="圖片 20" descr="http://www.tech-win.com.tw/images/product/1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tech-win.com.tw/images/product/1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無線中轉裝置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監測光線式無線開關發向無線接收器的信號，將其傳送至傳送裝置。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1" name="圖片 21" descr="http://www.tech-win.com.tw/images/product/1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ech-win.com.tw/images/product/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紅外線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人體感測器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（主感應器）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感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測人體熱能的信號。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與傳送裝置連接，透過人體感應來進行燈具的開關控制。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lastRenderedPageBreak/>
              <w:drawing>
                <wp:inline distT="0" distB="0" distL="0" distR="0">
                  <wp:extent cx="1143000" cy="1143000"/>
                  <wp:effectExtent l="19050" t="0" r="0" b="0"/>
                  <wp:docPr id="22" name="圖片 22" descr="http://www.tech-win.com.tw/images/product/1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tech-win.com.tw/images/product/1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紅外線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人體感測器（子感應器）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與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紅外線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人體感測器的主感應器配套使用。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１台主感應器可連接８台子感應器。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任何一台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感應器感測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到人體，即進入點燈狀態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 xml:space="preserve"> 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562100"/>
                  <wp:effectExtent l="19050" t="0" r="0" b="0"/>
                  <wp:docPr id="23" name="圖片 23" descr="http://www.tech-win.com.tw/images/product/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tech-win.com.tw/images/product/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  <w:t>光度感知控制器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感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測白天與夜晚光度變化的信號。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與傳送裝置連接，透過光度變化設定值來進行燈具的開關控制。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4" name="圖片 24" descr="http://www.tech-win.com.tw/images/product/1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tech-win.com.tw/images/product/1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脈衝吸收器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保護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連接在傳送裝置上的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</w:rPr>
              <w:t> 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</w:rPr>
              <w:t>牆壁開關等終端設備，防止遭受外來脈衝所導致的過電壓破壞。</w:t>
            </w:r>
          </w:p>
        </w:tc>
      </w:tr>
    </w:tbl>
    <w:p w:rsidR="00352725" w:rsidRPr="00352725" w:rsidRDefault="00352725" w:rsidP="00352725">
      <w:pPr>
        <w:widowControl/>
        <w:shd w:val="clear" w:color="auto" w:fill="FFFFFF"/>
        <w:spacing w:before="100" w:beforeAutospacing="1" w:after="100" w:afterAutospacing="1" w:line="135" w:lineRule="atLeast"/>
        <w:rPr>
          <w:rFonts w:ascii="Times New Roman" w:eastAsia="新細明體" w:hAnsi="Times New Roman" w:cs="Times New Roman"/>
          <w:color w:val="333333"/>
          <w:spacing w:val="8"/>
          <w:kern w:val="0"/>
          <w:sz w:val="9"/>
          <w:szCs w:val="9"/>
        </w:rPr>
      </w:pPr>
      <w:r>
        <w:rPr>
          <w:rFonts w:ascii="Times New Roman" w:eastAsia="新細明體" w:hAnsi="Times New Roman" w:cs="Times New Roman"/>
          <w:noProof/>
          <w:color w:val="333333"/>
          <w:spacing w:val="8"/>
          <w:kern w:val="0"/>
          <w:sz w:val="9"/>
          <w:szCs w:val="9"/>
        </w:rPr>
        <w:drawing>
          <wp:inline distT="0" distB="0" distL="0" distR="0">
            <wp:extent cx="95250" cy="95250"/>
            <wp:effectExtent l="19050" t="0" r="0" b="0"/>
            <wp:docPr id="25" name="圖片 25" descr="http://www.tech-win.com.tw/images/icon/squa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ech-win.com.tw/images/icon/square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725">
        <w:rPr>
          <w:rFonts w:ascii="Times New Roman" w:eastAsia="新細明體" w:hAnsi="Times New Roman" w:cs="Times New Roman"/>
          <w:color w:val="333333"/>
          <w:spacing w:val="8"/>
          <w:kern w:val="0"/>
          <w:sz w:val="9"/>
        </w:rPr>
        <w:t> </w:t>
      </w:r>
      <w:proofErr w:type="spellStart"/>
      <w:r w:rsidRPr="00352725">
        <w:rPr>
          <w:rFonts w:ascii="Times New Roman" w:eastAsia="新細明體" w:hAnsi="Times New Roman" w:cs="Times New Roman"/>
          <w:b/>
          <w:bCs/>
          <w:color w:val="0A6DC1"/>
          <w:spacing w:val="8"/>
          <w:kern w:val="0"/>
          <w:sz w:val="9"/>
        </w:rPr>
        <w:t>LonWorks</w:t>
      </w:r>
      <w:proofErr w:type="spellEnd"/>
      <w:r w:rsidRPr="00352725">
        <w:rPr>
          <w:rFonts w:ascii="Times New Roman" w:eastAsia="新細明體" w:hAnsi="Times New Roman" w:cs="Times New Roman"/>
          <w:b/>
          <w:bCs/>
          <w:color w:val="0A6DC1"/>
          <w:spacing w:val="8"/>
          <w:kern w:val="0"/>
          <w:sz w:val="9"/>
        </w:rPr>
        <w:t xml:space="preserve"> </w:t>
      </w:r>
      <w:r w:rsidRPr="00352725">
        <w:rPr>
          <w:rFonts w:ascii="Times New Roman" w:eastAsia="新細明體" w:hAnsi="Times New Roman" w:cs="Times New Roman"/>
          <w:b/>
          <w:bCs/>
          <w:color w:val="0A6DC1"/>
          <w:spacing w:val="8"/>
          <w:kern w:val="0"/>
          <w:sz w:val="9"/>
        </w:rPr>
        <w:t>對應機器規格</w:t>
      </w:r>
    </w:p>
    <w:tbl>
      <w:tblPr>
        <w:tblW w:w="4750" w:type="pct"/>
        <w:jc w:val="center"/>
        <w:tblCellSpacing w:w="6" w:type="dxa"/>
        <w:shd w:val="clear" w:color="auto" w:fill="CCCCCC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92"/>
        <w:gridCol w:w="6058"/>
      </w:tblGrid>
      <w:tr w:rsidR="00352725" w:rsidRPr="00352725" w:rsidTr="00352725">
        <w:trPr>
          <w:tblCellSpacing w:w="6" w:type="dxa"/>
          <w:jc w:val="center"/>
        </w:trPr>
        <w:tc>
          <w:tcPr>
            <w:tcW w:w="1200" w:type="pct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6" name="圖片 26" descr="http://www.tech-win.com.tw/images/product/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tech-win.com.tw/images/product/2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pct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繼電器控制裝置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(10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分電盤按裝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裝置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1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台最多可以進行控制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10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回路的遙控繼電器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(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東芝製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的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ON/OFF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。以</w:t>
            </w:r>
            <w:proofErr w:type="spell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LonWork</w:t>
            </w:r>
            <w:proofErr w:type="spell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對應裝置可以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按裝在分電盤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內。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7" name="圖片 27" descr="http://www.tech-win.com.tw/images/product/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tech-win.com.tw/images/product/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6A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繼電器裝置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(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天花板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按裝</w:t>
            </w:r>
            <w:proofErr w:type="gramEnd"/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)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裝置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1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台最多可以進行控制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4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回路的照明燈具電影的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ON/OFF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(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不需要遙控電器等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以</w:t>
            </w:r>
            <w:proofErr w:type="spell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LonWork</w:t>
            </w:r>
            <w:proofErr w:type="spell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對應裝置可以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按裝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在天花板內。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drawing>
                <wp:inline distT="0" distB="0" distL="0" distR="0">
                  <wp:extent cx="1143000" cy="1143000"/>
                  <wp:effectExtent l="19050" t="0" r="0" b="0"/>
                  <wp:docPr id="28" name="圖片 28" descr="http://www.tech-win.com.tw/images/product/2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ech-win.com.tw/images/product/2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開關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(1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~4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回路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)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針對各種控制裝置藉由個別、群組動作進行控制改變。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(ON/OFF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控制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以</w:t>
            </w:r>
            <w:proofErr w:type="spell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LonWork</w:t>
            </w:r>
            <w:proofErr w:type="spell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對應裝置可以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按裝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在牆壁。</w:t>
            </w:r>
          </w:p>
        </w:tc>
      </w:tr>
      <w:tr w:rsidR="00352725" w:rsidRPr="00352725" w:rsidTr="00352725">
        <w:trPr>
          <w:tblCellSpacing w:w="6" w:type="dxa"/>
          <w:jc w:val="center"/>
        </w:trPr>
        <w:tc>
          <w:tcPr>
            <w:tcW w:w="0" w:type="auto"/>
            <w:shd w:val="clear" w:color="auto" w:fill="FDFFFE"/>
            <w:vAlign w:val="center"/>
            <w:hideMark/>
          </w:tcPr>
          <w:p w:rsidR="00352725" w:rsidRPr="00352725" w:rsidRDefault="00352725" w:rsidP="00352725">
            <w:pPr>
              <w:widowControl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>
              <w:rPr>
                <w:rFonts w:ascii="Times New Roman" w:eastAsia="新細明體" w:hAnsi="Times New Roman" w:cs="Times New Roman"/>
                <w:noProof/>
                <w:color w:val="333333"/>
                <w:spacing w:val="8"/>
                <w:kern w:val="0"/>
                <w:sz w:val="9"/>
                <w:szCs w:val="9"/>
              </w:rPr>
              <w:lastRenderedPageBreak/>
              <w:drawing>
                <wp:inline distT="0" distB="0" distL="0" distR="0">
                  <wp:extent cx="1143000" cy="1143000"/>
                  <wp:effectExtent l="19050" t="0" r="0" b="0"/>
                  <wp:docPr id="29" name="圖片 29" descr="http://www.tech-win.com.tw/images/product/2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tech-win.com.tw/images/product/2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DFFFE"/>
            <w:hideMark/>
          </w:tcPr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  <w:szCs w:val="10"/>
              </w:rPr>
            </w:pP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調光感知器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 xml:space="preserve"> (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亮度、亮度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+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人感</w:t>
            </w:r>
            <w:r w:rsidRPr="00352725">
              <w:rPr>
                <w:rFonts w:ascii="Times New Roman" w:eastAsia="新細明體" w:hAnsi="Times New Roman" w:cs="Times New Roman"/>
                <w:b/>
                <w:bCs/>
                <w:color w:val="0033CC"/>
                <w:spacing w:val="8"/>
                <w:kern w:val="0"/>
                <w:sz w:val="10"/>
              </w:rPr>
              <w:t>)</w:t>
            </w:r>
          </w:p>
          <w:p w:rsidR="00352725" w:rsidRPr="00352725" w:rsidRDefault="00352725" w:rsidP="00352725">
            <w:pPr>
              <w:widowControl/>
              <w:spacing w:before="100" w:beforeAutospacing="1" w:after="100" w:afterAutospacing="1" w:line="135" w:lineRule="atLeast"/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</w:pP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與東芝調光用日光燈具搭配，可以控制一定亮度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(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自動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、控制調光程度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(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手動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)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及藉由人感偵測進行不在時的調光控制。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br/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以</w:t>
            </w:r>
            <w:proofErr w:type="spell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LonWork</w:t>
            </w:r>
            <w:proofErr w:type="spell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®</w:t>
            </w:r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對應裝置可以</w:t>
            </w:r>
            <w:proofErr w:type="gramStart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按裝</w:t>
            </w:r>
            <w:proofErr w:type="gramEnd"/>
            <w:r w:rsidRPr="00352725">
              <w:rPr>
                <w:rFonts w:ascii="Times New Roman" w:eastAsia="新細明體" w:hAnsi="Times New Roman" w:cs="Times New Roman"/>
                <w:color w:val="333333"/>
                <w:spacing w:val="8"/>
                <w:kern w:val="0"/>
                <w:sz w:val="9"/>
                <w:szCs w:val="9"/>
              </w:rPr>
              <w:t>於天花板。</w:t>
            </w:r>
          </w:p>
        </w:tc>
      </w:tr>
    </w:tbl>
    <w:p w:rsidR="008C2EF4" w:rsidRPr="00352725" w:rsidRDefault="008C2EF4"/>
    <w:sectPr w:rsidR="008C2EF4" w:rsidRPr="00352725" w:rsidSect="008C2E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725"/>
    <w:rsid w:val="00352725"/>
    <w:rsid w:val="008C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27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52725"/>
  </w:style>
  <w:style w:type="character" w:customStyle="1" w:styleId="style3">
    <w:name w:val="style3"/>
    <w:basedOn w:val="a0"/>
    <w:rsid w:val="00352725"/>
  </w:style>
  <w:style w:type="character" w:customStyle="1" w:styleId="textblue">
    <w:name w:val="text_blue"/>
    <w:basedOn w:val="a0"/>
    <w:rsid w:val="00352725"/>
  </w:style>
  <w:style w:type="character" w:styleId="a3">
    <w:name w:val="Strong"/>
    <w:basedOn w:val="a0"/>
    <w:uiPriority w:val="22"/>
    <w:qFormat/>
    <w:rsid w:val="00352725"/>
    <w:rPr>
      <w:b/>
      <w:bCs/>
    </w:rPr>
  </w:style>
  <w:style w:type="paragraph" w:customStyle="1" w:styleId="textblue1">
    <w:name w:val="text_blue1"/>
    <w:basedOn w:val="a"/>
    <w:rsid w:val="003527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2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2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280</Words>
  <Characters>1598</Characters>
  <Application>Microsoft Office Word</Application>
  <DocSecurity>0</DocSecurity>
  <Lines>13</Lines>
  <Paragraphs>3</Paragraphs>
  <ScaleCrop>false</ScaleCrop>
  <Company>C.M.T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2018-11-19T15:59:00Z</dcterms:created>
  <dcterms:modified xsi:type="dcterms:W3CDTF">2018-11-19T16:01:00Z</dcterms:modified>
</cp:coreProperties>
</file>